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РЕШЕНИЕ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схода граждан в селе Мочалей муниципального образования «Матакское сельское поселение»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Дрожжановского муниципального района Республики Татарстан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450" w:leader="none"/>
        </w:tabs>
        <w:spacing w:before="0" w:after="0"/>
        <w:ind w:right="-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19.11.2025г.                                 село Мочалей                                    № 1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схода граждан в населенном пункте Мочалей муниципального образования «Матакское сельское поселение» Дрожжановского муниципального района Республики Татарстан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19 ноября 2025 года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12.1 Устава Матакского сельского поселения Дрожжановского муниципального района Республики Татарстан, Положением о порядке подготовки и проведения схода граждан в населенных пунктах, входящих в состав Матакского сельского поселения Дрожжановского муниципального района Республики Татарстан, утвержденным решением Совета Матакского сельского поселения от 02.10.2019 № 46/1, на основании данных счетной комиссии об итогах голосования 19 ноября 2025 года составили протокол о результатах схода граждан, состоявшегося 19 ноября 2025 года, согласно которому: </w:t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x-none"/>
        </w:rPr>
        <w:t xml:space="preserve"> списки участников схода граждан на момент окончания голосования включено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204 </w:t>
      </w:r>
      <w:r>
        <w:rPr>
          <w:sz w:val="28"/>
          <w:szCs w:val="28"/>
          <w:lang w:val="x-none"/>
        </w:rPr>
        <w:t>участник</w:t>
      </w:r>
      <w:r>
        <w:rPr>
          <w:sz w:val="28"/>
          <w:szCs w:val="28"/>
          <w:lang w:val="x-none"/>
        </w:rPr>
        <w:t>а</w:t>
      </w:r>
      <w:r>
        <w:rPr>
          <w:sz w:val="28"/>
          <w:szCs w:val="28"/>
          <w:lang w:val="x-none"/>
        </w:rPr>
        <w:t xml:space="preserve"> схода граждан,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число участников схода граждан, принявших участие в голосовании</w:t>
      </w:r>
      <w:r>
        <w:rPr>
          <w:sz w:val="28"/>
          <w:szCs w:val="28"/>
        </w:rPr>
        <w:t xml:space="preserve"> – 105</w:t>
      </w:r>
      <w:r>
        <w:rPr>
          <w:sz w:val="28"/>
          <w:szCs w:val="28"/>
          <w:lang w:val="x-none"/>
        </w:rPr>
        <w:t>, что составляет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51,47 %</w:t>
      </w:r>
      <w:r>
        <w:rPr>
          <w:sz w:val="28"/>
          <w:szCs w:val="28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участников схода граждан от внесенных в списки участников схода граждан на территории населенного пункта.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  <w:lang w:val="x-none"/>
        </w:rPr>
        <w:t xml:space="preserve">По результатам голосования голоса участников </w:t>
      </w:r>
      <w:r>
        <w:rPr>
          <w:sz w:val="28"/>
          <w:szCs w:val="28"/>
        </w:rPr>
        <w:t xml:space="preserve">схода граждан </w:t>
      </w:r>
      <w:r>
        <w:rPr>
          <w:sz w:val="28"/>
          <w:szCs w:val="28"/>
          <w:lang w:val="x-none"/>
        </w:rPr>
        <w:t>распределились следующим образом: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за позицию «За» проголосовало </w:t>
      </w:r>
      <w:r>
        <w:rPr>
          <w:bCs/>
          <w:sz w:val="28"/>
          <w:szCs w:val="28"/>
        </w:rPr>
        <w:t>105</w:t>
      </w:r>
      <w:r>
        <w:rPr>
          <w:sz w:val="28"/>
          <w:szCs w:val="28"/>
        </w:rPr>
        <w:t xml:space="preserve"> участников схода граждан, что составляет </w:t>
      </w:r>
      <w:r>
        <w:rPr>
          <w:bCs/>
          <w:sz w:val="28"/>
          <w:szCs w:val="28"/>
        </w:rPr>
        <w:t xml:space="preserve">100 </w:t>
      </w:r>
      <w:r>
        <w:rPr>
          <w:sz w:val="28"/>
          <w:szCs w:val="28"/>
        </w:rPr>
        <w:t xml:space="preserve">% участников схода граждан, принявших участие в голосовании; </w:t>
      </w:r>
      <w:r>
        <w:rPr>
          <w:sz w:val="28"/>
          <w:szCs w:val="28"/>
          <w:lang w:val="x-none"/>
        </w:rPr>
        <w:t>за позицию «</w:t>
      </w:r>
      <w:r>
        <w:rPr>
          <w:sz w:val="28"/>
          <w:szCs w:val="28"/>
        </w:rPr>
        <w:t>Против</w:t>
      </w:r>
      <w:r>
        <w:rPr>
          <w:sz w:val="28"/>
          <w:szCs w:val="28"/>
          <w:lang w:val="x-none"/>
        </w:rPr>
        <w:t>» проголосовал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0</w:t>
      </w:r>
      <w:r>
        <w:rPr>
          <w:sz w:val="28"/>
          <w:szCs w:val="28"/>
          <w:lang w:val="x-none"/>
        </w:rPr>
        <w:t>, что составляет </w:t>
      </w:r>
      <w:r>
        <w:rPr>
          <w:bCs/>
          <w:sz w:val="28"/>
          <w:szCs w:val="28"/>
        </w:rPr>
        <w:t>0 </w:t>
      </w:r>
      <w:r>
        <w:rPr>
          <w:sz w:val="28"/>
          <w:szCs w:val="28"/>
        </w:rPr>
        <w:t>%.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>На основании изложенного решили</w:t>
      </w:r>
      <w:r>
        <w:rPr>
          <w:sz w:val="28"/>
          <w:szCs w:val="28"/>
          <w:lang w:val="x-none"/>
        </w:rPr>
        <w:t>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 xml:space="preserve">1. Признать сход граждан в населенном пункте Мочалей муниципального образования «Матакское сельское поселение» Дрожжановского муниципального района Республики Татарстан 19 ноября 2025 года </w:t>
      </w:r>
      <w:r>
        <w:rPr>
          <w:bCs/>
          <w:sz w:val="28"/>
          <w:szCs w:val="28"/>
        </w:rPr>
        <w:t>состоявшимся</w:t>
      </w:r>
      <w:r>
        <w:rPr>
          <w:sz w:val="28"/>
          <w:szCs w:val="28"/>
        </w:rPr>
        <w:t>, результаты схода граждан – действительными.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решение по вопросу: «Согласны ли вы на введение самообложения в 2026 году в сумме 1000 рублей с каждого совершеннолетнего жителя, зарегистрированного по месту жительства на территории населенного пункта Мочалей Матакского сельского поселения Дрожжановского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обеспечение первичных мер пожарной безопасности» </w:t>
      </w:r>
      <w:r>
        <w:rPr>
          <w:bCs/>
          <w:sz w:val="28"/>
          <w:szCs w:val="28"/>
        </w:rPr>
        <w:t>принятым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Ввести самообложение в 2026 году в сумме 1000 рублей с каждого совершеннолетнего жителя, зарегистрированного по месту жительства на территории населенного пункта Мочалей Матакского сельского поселения Дрожжановского муниципального района Республики Татарстан и направить полученные средства на решение вопросов местного значения по выполнению следующих работ: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обеспечение первичных мер пожарной безопасности.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Освободить от уплаты средств самообложения: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имеющих трех и более детей в возрасте до 18 лет;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членов семей участников специальной военной операции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/>
      </w:pPr>
      <w:r>
        <w:rPr>
          <w:sz w:val="28"/>
          <w:szCs w:val="28"/>
        </w:rPr>
        <w:t xml:space="preserve">5. Настоящее решение обнародовать на информационном стенде, расположенном по адресу: село Мочалей,  ул. Ленина, дом б/н, Мочалеевский СДК,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 </w:t>
      </w:r>
    </w:p>
    <w:tbl>
      <w:tblPr>
        <w:tblW w:w="993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8"/>
        <w:gridCol w:w="3406"/>
        <w:gridCol w:w="2696"/>
      </w:tblGrid>
      <w:tr>
        <w:trPr>
          <w:trHeight w:val="1803" w:hRule="atLeast"/>
        </w:trPr>
        <w:tc>
          <w:tcPr>
            <w:tcW w:w="3828" w:type="dxa"/>
            <w:tcBorders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Матакского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поселения,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председательствующий</w:t>
            </w:r>
          </w:p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сходе граждан</w:t>
            </w:r>
          </w:p>
        </w:tc>
        <w:tc>
          <w:tcPr>
            <w:tcW w:w="3406" w:type="dxa"/>
            <w:tcBorders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696" w:type="dxa"/>
            <w:tcBorders/>
          </w:tcPr>
          <w:p>
            <w:pPr>
              <w:pStyle w:val="NoSpacing"/>
              <w:spacing w:lineRule="auto" w:line="252"/>
              <w:jc w:val="both"/>
              <w:rPr>
                <w:rFonts w:ascii="Times New Roman" w:hAnsi="Times New Roman"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 w:eastAsia="" w:eastAsiaTheme="minorEastAsia"/>
                <w:sz w:val="28"/>
                <w:szCs w:val="28"/>
                <w:lang w:val="tt-RU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В.И. Шумилов</w:t>
            </w:r>
          </w:p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41e8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sid w:val="00041e8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041e8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b6632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97390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Без интервала Знак"/>
    <w:link w:val="NoSpacing"/>
    <w:uiPriority w:val="1"/>
    <w:qFormat/>
    <w:locked/>
    <w:rsid w:val="0065125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041e8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sPlusNormal" w:customStyle="1">
    <w:name w:val="ConsPlus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97390"/>
    <w:pPr/>
    <w:rPr>
      <w:rFonts w:ascii="Segoe UI" w:hAnsi="Segoe UI" w:cs="Segoe UI"/>
      <w:sz w:val="18"/>
      <w:szCs w:val="18"/>
    </w:rPr>
  </w:style>
  <w:style w:type="paragraph" w:styleId="NoSpacing">
    <w:name w:val="No Spacing"/>
    <w:link w:val="Style15"/>
    <w:uiPriority w:val="1"/>
    <w:qFormat/>
    <w:rsid w:val="0065125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LibreOffice/25.2.3.2$Linux_X86_64 LibreOffice_project/520$Build-2</Application>
  <AppVersion>15.0000</AppVersion>
  <Pages>2</Pages>
  <Words>552</Words>
  <Characters>3934</Characters>
  <CharactersWithSpaces>4545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2021-11-19T12:25:00Z</dcterms:created>
  <dc:creator>Пользователь</dc:creator>
  <dc:description/>
  <dc:language>ru-RU</dc:language>
  <cp:lastModifiedBy/>
  <cp:lastPrinted>2023-12-12T12:02:00Z</cp:lastPrinted>
  <dcterms:modified xsi:type="dcterms:W3CDTF">2025-11-19T16:06:47Z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