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47"/>
        <w:gridCol w:w="1266"/>
        <w:gridCol w:w="3967"/>
      </w:tblGrid>
      <w:tr w:rsidR="003C46D0" w:rsidTr="003C46D0">
        <w:trPr>
          <w:trHeight w:val="1945"/>
        </w:trPr>
        <w:tc>
          <w:tcPr>
            <w:tcW w:w="4547" w:type="dxa"/>
            <w:hideMark/>
          </w:tcPr>
          <w:p w:rsidR="003C46D0" w:rsidRDefault="003C46D0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ИСПОЛНИТЕЛЬНЫЙ КОМИТЕТ</w:t>
            </w:r>
          </w:p>
          <w:p w:rsidR="003C46D0" w:rsidRDefault="003C46D0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МАТАКСКОГО СЕЛЬСКОГО ПОСЕЛЕНИЯ ДРОЖЖАНОВСКОГО</w:t>
            </w:r>
          </w:p>
          <w:p w:rsidR="003C46D0" w:rsidRDefault="003C46D0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3C46D0" w:rsidRDefault="003C46D0">
            <w:pPr>
              <w:keepNext/>
              <w:tabs>
                <w:tab w:val="left" w:pos="1884"/>
              </w:tabs>
              <w:spacing w:after="0"/>
              <w:ind w:left="-108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РЕСПУБЛИКИ ТАТАРСТАН</w:t>
            </w:r>
          </w:p>
          <w:p w:rsidR="003C46D0" w:rsidRDefault="003C46D0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>Колхоз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ная, дом 2, </w:t>
            </w:r>
          </w:p>
          <w:p w:rsidR="003C46D0" w:rsidRDefault="003C46D0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село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>Матак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 42247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>3</w:t>
            </w:r>
          </w:p>
          <w:p w:rsidR="003C46D0" w:rsidRDefault="003C46D0">
            <w:pPr>
              <w:tabs>
                <w:tab w:val="left" w:pos="1884"/>
              </w:tabs>
              <w:spacing w:after="0"/>
              <w:ind w:lef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>ИНН 1617003243</w:t>
            </w:r>
          </w:p>
        </w:tc>
        <w:tc>
          <w:tcPr>
            <w:tcW w:w="1266" w:type="dxa"/>
          </w:tcPr>
          <w:p w:rsidR="003C46D0" w:rsidRDefault="003C46D0">
            <w:pPr>
              <w:ind w:left="-11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6D0" w:rsidRDefault="003C46D0">
            <w:pPr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967" w:type="dxa"/>
          </w:tcPr>
          <w:p w:rsidR="003C46D0" w:rsidRDefault="003C46D0">
            <w:pPr>
              <w:keepNext/>
              <w:spacing w:after="0"/>
              <w:ind w:left="33" w:right="-108"/>
              <w:jc w:val="center"/>
              <w:outlineLvl w:val="1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ТАТАРСТАН РЕСПУБЛИКАСЫ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 xml:space="preserve">ЧҮПРӘЛЕ </w:t>
            </w:r>
          </w:p>
          <w:p w:rsidR="003C46D0" w:rsidRDefault="003C46D0">
            <w:pPr>
              <w:keepNext/>
              <w:spacing w:after="0"/>
              <w:ind w:left="33" w:right="-108"/>
              <w:jc w:val="center"/>
              <w:outlineLvl w:val="1"/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</w:rPr>
              <w:t xml:space="preserve">районы </w:t>
            </w:r>
            <w:r>
              <w:rPr>
                <w:rFonts w:ascii="Times New Roman" w:hAnsi="Times New Roman"/>
                <w:caps/>
                <w:noProof/>
                <w:sz w:val="28"/>
                <w:szCs w:val="28"/>
              </w:rPr>
              <w:t>МАТАК</w:t>
            </w: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</w:rPr>
              <w:t xml:space="preserve"> АВЫЛ </w:t>
            </w: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  <w:lang w:val="tt-RU"/>
              </w:rPr>
              <w:t>ҖИРЛЕГЕ</w:t>
            </w:r>
          </w:p>
          <w:p w:rsidR="003C46D0" w:rsidRDefault="003C46D0">
            <w:pPr>
              <w:spacing w:after="0"/>
              <w:ind w:left="33" w:right="-108"/>
              <w:jc w:val="center"/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noProof/>
                <w:color w:val="000000"/>
                <w:sz w:val="28"/>
                <w:szCs w:val="28"/>
              </w:rPr>
              <w:t xml:space="preserve"> БАШКАРМА КОМИТЕТЫ</w:t>
            </w:r>
          </w:p>
          <w:p w:rsidR="003C46D0" w:rsidRDefault="003C46D0">
            <w:pPr>
              <w:spacing w:after="0"/>
              <w:ind w:left="33" w:righ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 xml:space="preserve">Колхоз  урамы, </w:t>
            </w:r>
            <w:r>
              <w:rPr>
                <w:rFonts w:ascii="Times New Roman" w:hAnsi="Times New Roman"/>
                <w:noProof/>
                <w:sz w:val="28"/>
                <w:szCs w:val="28"/>
                <w:lang w:val="tt-RU"/>
              </w:rPr>
              <w:t>2нче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 xml:space="preserve"> йорт, </w:t>
            </w:r>
          </w:p>
          <w:p w:rsidR="003C46D0" w:rsidRDefault="003C46D0">
            <w:pPr>
              <w:spacing w:after="0"/>
              <w:ind w:left="33" w:right="-108"/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  <w:t>Матак авылы, 422473</w:t>
            </w:r>
          </w:p>
          <w:p w:rsidR="003C46D0" w:rsidRDefault="003C46D0">
            <w:pPr>
              <w:jc w:val="center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tt-RU"/>
              </w:rPr>
            </w:pPr>
          </w:p>
        </w:tc>
      </w:tr>
      <w:tr w:rsidR="003C46D0" w:rsidTr="003C46D0">
        <w:trPr>
          <w:trHeight w:val="156"/>
        </w:trPr>
        <w:tc>
          <w:tcPr>
            <w:tcW w:w="9780" w:type="dxa"/>
            <w:gridSpan w:val="3"/>
            <w:hideMark/>
          </w:tcPr>
          <w:p w:rsidR="003C46D0" w:rsidRDefault="003C46D0">
            <w:pPr>
              <w:tabs>
                <w:tab w:val="left" w:pos="1884"/>
              </w:tabs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tt-RU"/>
              </w:rPr>
              <w:t>Тел.: (84375) 3-91-17, факс: (84375) 3-91-18, e-mail: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Matak</w:t>
            </w:r>
            <w:r>
              <w:rPr>
                <w:rFonts w:ascii="Times New Roman" w:hAnsi="Times New Roman"/>
                <w:noProof/>
                <w:sz w:val="28"/>
                <w:szCs w:val="28"/>
                <w:lang w:val="tt-RU"/>
              </w:rPr>
              <w:t xml:space="preserve">.Drz@tatar.ru, </w:t>
            </w:r>
          </w:p>
          <w:p w:rsidR="003C46D0" w:rsidRDefault="003C46D0" w:rsidP="003C46D0">
            <w:pPr>
              <w:tabs>
                <w:tab w:val="left" w:pos="188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3C46D0" w:rsidRDefault="003C46D0">
            <w:pPr>
              <w:tabs>
                <w:tab w:val="left" w:pos="188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Матаки</w:t>
            </w:r>
          </w:p>
        </w:tc>
      </w:tr>
    </w:tbl>
    <w:p w:rsidR="003C46D0" w:rsidRDefault="003C46D0" w:rsidP="003C46D0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ПОСТАНОВЛЕНИЕ                                                                     КАРАР</w:t>
      </w:r>
      <w:r>
        <w:rPr>
          <w:rFonts w:ascii="Times New Roman" w:hAnsi="Times New Roman"/>
          <w:color w:val="FFFFFF"/>
          <w:sz w:val="28"/>
          <w:szCs w:val="28"/>
        </w:rPr>
        <w:t>«21</w:t>
      </w:r>
    </w:p>
    <w:p w:rsidR="003C46D0" w:rsidRDefault="003C46D0" w:rsidP="003C46D0">
      <w:pPr>
        <w:rPr>
          <w:rFonts w:ascii="Times New Roman" w:eastAsia="Palatino Linotype" w:hAnsi="Times New Roman"/>
          <w:sz w:val="28"/>
          <w:szCs w:val="28"/>
        </w:rPr>
      </w:pPr>
    </w:p>
    <w:p w:rsidR="003C46D0" w:rsidRDefault="003C46D0" w:rsidP="003C46D0">
      <w:pPr>
        <w:rPr>
          <w:rFonts w:ascii="Times New Roman" w:eastAsia="Palatino Linotype" w:hAnsi="Times New Roman"/>
          <w:sz w:val="28"/>
          <w:szCs w:val="28"/>
        </w:rPr>
      </w:pPr>
      <w:r>
        <w:rPr>
          <w:rFonts w:ascii="Times New Roman" w:eastAsia="Palatino Linotype" w:hAnsi="Times New Roman"/>
          <w:sz w:val="28"/>
          <w:szCs w:val="28"/>
        </w:rPr>
        <w:t xml:space="preserve">от   15  апреля  2019   года.      </w:t>
      </w:r>
      <w:r>
        <w:rPr>
          <w:rFonts w:ascii="Times New Roman" w:eastAsia="Palatino Linotype" w:hAnsi="Times New Roman"/>
          <w:sz w:val="28"/>
          <w:szCs w:val="28"/>
        </w:rPr>
        <w:tab/>
      </w:r>
      <w:r>
        <w:rPr>
          <w:rFonts w:ascii="Times New Roman" w:eastAsia="Palatino Linotype" w:hAnsi="Times New Roman"/>
          <w:sz w:val="28"/>
          <w:szCs w:val="28"/>
        </w:rPr>
        <w:tab/>
      </w:r>
      <w:r>
        <w:rPr>
          <w:rFonts w:ascii="Times New Roman" w:eastAsia="Palatino Linotype" w:hAnsi="Times New Roman"/>
          <w:sz w:val="28"/>
          <w:szCs w:val="28"/>
        </w:rPr>
        <w:tab/>
      </w:r>
      <w:r>
        <w:rPr>
          <w:rFonts w:ascii="Times New Roman" w:eastAsia="Palatino Linotype" w:hAnsi="Times New Roman"/>
          <w:sz w:val="28"/>
          <w:szCs w:val="28"/>
        </w:rPr>
        <w:tab/>
        <w:t xml:space="preserve">                      №  9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C46D0" w:rsidRDefault="003C46D0" w:rsidP="003C46D0">
      <w:pPr>
        <w:spacing w:after="0" w:line="240" w:lineRule="auto"/>
        <w:ind w:right="5387"/>
        <w:jc w:val="both"/>
        <w:rPr>
          <w:rFonts w:ascii="Times New Roman" w:hAnsi="Times New Roman"/>
          <w:color w:val="FFFF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утратившим силу  постановление  Главы Матакского сельского поселения  №9 от 25.06.2015 г. «Об утверждении административных регламентов предоставления муниципальных услуг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исполнительным комитетом Матакского сельского поселения” </w:t>
      </w:r>
    </w:p>
    <w:p w:rsidR="003C46D0" w:rsidRDefault="003C46D0" w:rsidP="003C46D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3C46D0" w:rsidRDefault="003C46D0" w:rsidP="003C46D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В соответствии Закона Республики Татарстан от 26.12.2015 года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разграничена», учитывая протест</w:t>
      </w: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прокурора Дрожжановского муниципального района РТ, Исполнительный комитет Матакского сельского поселения Дрожжановского  муниципального района </w:t>
      </w:r>
      <w:r>
        <w:rPr>
          <w:rFonts w:ascii="Times New Roman" w:hAnsi="Times New Roman"/>
          <w:b/>
          <w:sz w:val="28"/>
          <w:szCs w:val="28"/>
        </w:rPr>
        <w:t>ПОСТАНОВЛЯЕТ:</w:t>
      </w:r>
      <w:proofErr w:type="gramEnd"/>
    </w:p>
    <w:p w:rsidR="003C46D0" w:rsidRDefault="003C46D0" w:rsidP="003C46D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val="tt-RU"/>
        </w:rPr>
      </w:pPr>
      <w:proofErr w:type="gramStart"/>
      <w:r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 xml:space="preserve">Считать утратившим силу  постановление Главы Матакского  сельского поселения Дрожжановского муниципального района Республики Татарстан  №9 от 25.06.2015 «Об утверждении административных регламентов предоставления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муниципальных услуг в </w:t>
      </w:r>
      <w:r>
        <w:rPr>
          <w:rFonts w:ascii="Times New Roman" w:hAnsi="Times New Roman"/>
          <w:sz w:val="28"/>
          <w:szCs w:val="28"/>
          <w:lang w:val="tt-RU"/>
        </w:rPr>
        <w:t>исполнительным комитетом Матакского сельского поселения.</w:t>
      </w:r>
      <w:proofErr w:type="gramEnd"/>
    </w:p>
    <w:p w:rsidR="003C46D0" w:rsidRDefault="003C46D0" w:rsidP="003C46D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специальных информационных стендах, расположенных на территории Матакского сельского поселения и опубликовать на официальном портале правовой информации Республики Татарстан в информационной-телекоммуникационной сети «Интернет» по адресу: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</w:rPr>
          <w:t>http://pravo.tatarstan.ru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3C46D0" w:rsidRDefault="003C46D0" w:rsidP="003C46D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Настоящее постановление вступает в силу с момента его принятия.</w:t>
      </w:r>
    </w:p>
    <w:p w:rsidR="003C46D0" w:rsidRDefault="003C46D0" w:rsidP="003C46D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3C46D0" w:rsidRDefault="003C46D0" w:rsidP="003C4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6D0" w:rsidRDefault="003C46D0" w:rsidP="003C46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6D0" w:rsidRDefault="003C46D0" w:rsidP="003C46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Матакского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</w:p>
    <w:p w:rsidR="003C46D0" w:rsidRDefault="003C46D0" w:rsidP="003C46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tt-RU" w:eastAsia="ru-RU"/>
        </w:rPr>
        <w:t>Дрожжановского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C46D0" w:rsidRDefault="003C46D0" w:rsidP="003C46D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Республики  Татарстан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В.М.Михайлов</w:t>
      </w:r>
      <w:proofErr w:type="spellEnd"/>
    </w:p>
    <w:p w:rsidR="006F167F" w:rsidRDefault="003C46D0">
      <w:bookmarkStart w:id="0" w:name="_GoBack"/>
      <w:bookmarkEnd w:id="0"/>
    </w:p>
    <w:sectPr w:rsidR="006F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08"/>
    <w:rsid w:val="003C46D0"/>
    <w:rsid w:val="007F38E5"/>
    <w:rsid w:val="009D6077"/>
    <w:rsid w:val="00B2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46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C4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39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ravo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Матаки</dc:creator>
  <cp:keywords/>
  <dc:description/>
  <cp:lastModifiedBy>СП Матаки</cp:lastModifiedBy>
  <cp:revision>3</cp:revision>
  <dcterms:created xsi:type="dcterms:W3CDTF">2019-04-18T08:50:00Z</dcterms:created>
  <dcterms:modified xsi:type="dcterms:W3CDTF">2019-04-18T08:50:00Z</dcterms:modified>
</cp:coreProperties>
</file>